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8D" w:rsidRDefault="008F738D">
      <w:pPr>
        <w:rPr>
          <w:sz w:val="2"/>
          <w:szCs w:val="2"/>
        </w:rPr>
      </w:pPr>
    </w:p>
    <w:p w:rsidR="00914496" w:rsidRPr="00914496" w:rsidRDefault="00914496" w:rsidP="0091449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91449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2E0994FF" wp14:editId="40A5C39E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96" w:rsidRPr="00914496" w:rsidRDefault="00914496" w:rsidP="0091449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4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депутатов </w:t>
      </w:r>
      <w:r w:rsidRPr="0091449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Рощинского</w:t>
      </w:r>
      <w:r w:rsidRPr="00914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сельского поселения</w:t>
      </w:r>
    </w:p>
    <w:p w:rsidR="00914496" w:rsidRPr="00914496" w:rsidRDefault="00914496" w:rsidP="0091449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144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Сосновского муниципального района Челябинской области</w:t>
      </w:r>
    </w:p>
    <w:p w:rsidR="00914496" w:rsidRPr="00914496" w:rsidRDefault="00914496" w:rsidP="0091449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1449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четвертого созыва </w:t>
      </w:r>
    </w:p>
    <w:p w:rsidR="00914496" w:rsidRPr="00914496" w:rsidRDefault="00914496" w:rsidP="00914496">
      <w:pPr>
        <w:widowControl/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"/>
          <w:szCs w:val="2"/>
          <w:lang w:bidi="ar-SA"/>
        </w:rPr>
      </w:pPr>
    </w:p>
    <w:p w:rsidR="00914496" w:rsidRPr="00914496" w:rsidRDefault="00914496" w:rsidP="0091449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4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 Е Ш Е Н И Е </w:t>
      </w:r>
    </w:p>
    <w:p w:rsidR="00914496" w:rsidRPr="00914496" w:rsidRDefault="00914496" w:rsidP="00914496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144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914496" w:rsidRDefault="00914496" w:rsidP="00914496">
      <w:pPr>
        <w:pStyle w:val="1"/>
        <w:shd w:val="clear" w:color="auto" w:fill="auto"/>
        <w:spacing w:before="0" w:after="660" w:line="322" w:lineRule="exact"/>
        <w:ind w:left="40" w:right="4060" w:firstLine="0"/>
        <w:rPr>
          <w:sz w:val="28"/>
          <w:szCs w:val="28"/>
        </w:rPr>
      </w:pPr>
      <w:r w:rsidRPr="00914496">
        <w:rPr>
          <w:color w:val="auto"/>
          <w:sz w:val="24"/>
          <w:szCs w:val="24"/>
          <w:lang w:bidi="ar-SA"/>
        </w:rPr>
        <w:t>От «</w:t>
      </w:r>
      <w:r w:rsidR="00B00648">
        <w:rPr>
          <w:color w:val="auto"/>
          <w:sz w:val="24"/>
          <w:szCs w:val="24"/>
          <w:lang w:bidi="ar-SA"/>
        </w:rPr>
        <w:t>31</w:t>
      </w:r>
      <w:r w:rsidRPr="00914496">
        <w:rPr>
          <w:color w:val="auto"/>
          <w:sz w:val="24"/>
          <w:szCs w:val="24"/>
          <w:lang w:bidi="ar-SA"/>
        </w:rPr>
        <w:t xml:space="preserve">» </w:t>
      </w:r>
      <w:r w:rsidR="00B00648">
        <w:rPr>
          <w:color w:val="auto"/>
          <w:sz w:val="24"/>
          <w:szCs w:val="24"/>
          <w:lang w:bidi="ar-SA"/>
        </w:rPr>
        <w:t>августа</w:t>
      </w:r>
      <w:r w:rsidRPr="00914496">
        <w:rPr>
          <w:color w:val="auto"/>
          <w:sz w:val="24"/>
          <w:szCs w:val="24"/>
          <w:lang w:bidi="ar-SA"/>
        </w:rPr>
        <w:t xml:space="preserve"> 2021 года №</w:t>
      </w:r>
      <w:r w:rsidR="00AE1713">
        <w:rPr>
          <w:color w:val="auto"/>
          <w:sz w:val="24"/>
          <w:szCs w:val="24"/>
          <w:lang w:bidi="ar-SA"/>
        </w:rPr>
        <w:t>87</w:t>
      </w:r>
      <w:bookmarkStart w:id="0" w:name="_GoBack"/>
      <w:bookmarkEnd w:id="0"/>
    </w:p>
    <w:p w:rsidR="00914496" w:rsidRDefault="00914496">
      <w:pPr>
        <w:pStyle w:val="1"/>
        <w:shd w:val="clear" w:color="auto" w:fill="auto"/>
        <w:spacing w:before="0" w:after="660" w:line="322" w:lineRule="exact"/>
        <w:ind w:left="40" w:right="4060" w:firstLine="0"/>
        <w:rPr>
          <w:sz w:val="28"/>
          <w:szCs w:val="28"/>
        </w:rPr>
      </w:pPr>
    </w:p>
    <w:p w:rsidR="008F738D" w:rsidRPr="00914496" w:rsidRDefault="00464738">
      <w:pPr>
        <w:pStyle w:val="1"/>
        <w:shd w:val="clear" w:color="auto" w:fill="auto"/>
        <w:spacing w:before="0" w:after="660" w:line="322" w:lineRule="exact"/>
        <w:ind w:left="40" w:right="4060" w:firstLine="0"/>
        <w:rPr>
          <w:sz w:val="28"/>
          <w:szCs w:val="28"/>
        </w:rPr>
      </w:pPr>
      <w:r w:rsidRPr="00914496">
        <w:rPr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</w:t>
      </w:r>
    </w:p>
    <w:p w:rsidR="00B00648" w:rsidRDefault="00464738" w:rsidP="00B00648">
      <w:pPr>
        <w:pStyle w:val="1"/>
        <w:shd w:val="clear" w:color="auto" w:fill="auto"/>
        <w:tabs>
          <w:tab w:val="left" w:pos="5392"/>
        </w:tabs>
        <w:spacing w:before="0" w:line="322" w:lineRule="exact"/>
        <w:ind w:left="40" w:right="2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 соответствии с ч. 5 ст. 2 Федерального закона от 31.07.2020 № 247-ФЗ «Об обязательных требованиях в Российской Федерации», руководствуясь Федеральным законом от 06.10.2003</w:t>
      </w:r>
      <w:r w:rsidRPr="00914496">
        <w:rPr>
          <w:sz w:val="28"/>
          <w:szCs w:val="28"/>
        </w:rPr>
        <w:tab/>
        <w:t>№131-Ф3 «Об общих принципах</w:t>
      </w:r>
      <w:r w:rsidR="00B00648">
        <w:rPr>
          <w:sz w:val="28"/>
          <w:szCs w:val="28"/>
        </w:rPr>
        <w:t xml:space="preserve"> </w:t>
      </w:r>
      <w:r w:rsidRPr="00914496">
        <w:rPr>
          <w:sz w:val="28"/>
          <w:szCs w:val="28"/>
        </w:rPr>
        <w:t xml:space="preserve">организации местного самоуправления </w:t>
      </w:r>
      <w:r w:rsidR="00B00648">
        <w:rPr>
          <w:sz w:val="28"/>
          <w:szCs w:val="28"/>
        </w:rPr>
        <w:t>в Российской Федерации», Уставом Рощинского сельского поселения Сосновского района Челябинской области, Совет депутатов Рощинского сельского поселения</w:t>
      </w:r>
    </w:p>
    <w:p w:rsidR="008F738D" w:rsidRPr="00914496" w:rsidRDefault="00464738" w:rsidP="00B00648">
      <w:pPr>
        <w:pStyle w:val="1"/>
        <w:shd w:val="clear" w:color="auto" w:fill="auto"/>
        <w:tabs>
          <w:tab w:val="left" w:pos="5392"/>
        </w:tabs>
        <w:spacing w:before="0" w:line="322" w:lineRule="exact"/>
        <w:ind w:left="40" w:right="2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</w:t>
      </w:r>
    </w:p>
    <w:p w:rsidR="008F738D" w:rsidRPr="00914496" w:rsidRDefault="00464738">
      <w:pPr>
        <w:pStyle w:val="1"/>
        <w:shd w:val="clear" w:color="auto" w:fill="auto"/>
        <w:spacing w:before="0" w:after="304" w:line="322" w:lineRule="exact"/>
        <w:ind w:left="20" w:firstLine="0"/>
        <w:jc w:val="center"/>
        <w:rPr>
          <w:sz w:val="28"/>
          <w:szCs w:val="28"/>
        </w:rPr>
      </w:pPr>
      <w:r w:rsidRPr="00914496">
        <w:rPr>
          <w:sz w:val="28"/>
          <w:szCs w:val="28"/>
        </w:rPr>
        <w:t>РЕШАЕТ:</w:t>
      </w:r>
    </w:p>
    <w:p w:rsidR="008F738D" w:rsidRDefault="00464738">
      <w:pPr>
        <w:pStyle w:val="1"/>
        <w:numPr>
          <w:ilvl w:val="0"/>
          <w:numId w:val="1"/>
        </w:numPr>
        <w:shd w:val="clear" w:color="auto" w:fill="auto"/>
        <w:spacing w:before="0" w:line="317" w:lineRule="exact"/>
        <w:ind w:left="40" w:right="2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Утвердить </w:t>
      </w:r>
      <w:r w:rsidR="00343E65">
        <w:rPr>
          <w:sz w:val="28"/>
          <w:szCs w:val="28"/>
        </w:rPr>
        <w:t>«</w:t>
      </w:r>
      <w:r w:rsidRPr="00914496">
        <w:rPr>
          <w:sz w:val="28"/>
          <w:szCs w:val="28"/>
        </w:rPr>
        <w:t>Порядок установления и оценки применения обязательных требований, устанавливаемых муниципальными нормативными правовыми актами</w:t>
      </w:r>
      <w:r w:rsidR="00343E65">
        <w:rPr>
          <w:sz w:val="28"/>
          <w:szCs w:val="28"/>
        </w:rPr>
        <w:t>»</w:t>
      </w:r>
      <w:r w:rsidRPr="00914496">
        <w:rPr>
          <w:sz w:val="28"/>
          <w:szCs w:val="28"/>
        </w:rPr>
        <w:t>.</w:t>
      </w:r>
    </w:p>
    <w:p w:rsidR="00B00648" w:rsidRPr="00914496" w:rsidRDefault="002C311F" w:rsidP="002C311F">
      <w:pPr>
        <w:pStyle w:val="1"/>
        <w:numPr>
          <w:ilvl w:val="0"/>
          <w:numId w:val="1"/>
        </w:numPr>
        <w:shd w:val="clear" w:color="auto" w:fill="auto"/>
        <w:spacing w:before="0" w:line="317" w:lineRule="exact"/>
        <w:ind w:left="40" w:right="20" w:firstLine="720"/>
        <w:jc w:val="both"/>
        <w:rPr>
          <w:sz w:val="28"/>
          <w:szCs w:val="28"/>
        </w:rPr>
      </w:pPr>
      <w:r w:rsidRPr="002C311F">
        <w:rPr>
          <w:sz w:val="28"/>
          <w:szCs w:val="28"/>
        </w:rPr>
        <w:t>Настоящее решение подлежит опубликованию в информационном бюллетене «Сосновская нива» и размещению на сайте Администрации Рощинского сельского п</w:t>
      </w:r>
      <w:r>
        <w:rPr>
          <w:sz w:val="28"/>
          <w:szCs w:val="28"/>
        </w:rPr>
        <w:t>оселения https</w:t>
      </w:r>
      <w:r w:rsidRPr="00343E65">
        <w:rPr>
          <w:color w:val="auto"/>
          <w:sz w:val="28"/>
          <w:szCs w:val="28"/>
        </w:rPr>
        <w:t>://</w:t>
      </w:r>
      <w:hyperlink r:id="rId9" w:tgtFrame="_blank" w:history="1">
        <w:r w:rsidR="00343E65" w:rsidRPr="00343E65">
          <w:rPr>
            <w:rFonts w:ascii="Arial" w:hAnsi="Arial" w:cs="Arial"/>
            <w:bCs/>
            <w:color w:val="auto"/>
            <w:sz w:val="21"/>
            <w:szCs w:val="21"/>
            <w:u w:val="single"/>
            <w:lang w:bidi="ar-SA"/>
          </w:rPr>
          <w:t>roshinskoe.eps74.ru</w:t>
        </w:r>
      </w:hyperlink>
      <w:r w:rsidR="00343E65" w:rsidRPr="00343E65">
        <w:rPr>
          <w:rFonts w:ascii="Arial" w:hAnsi="Arial" w:cs="Arial"/>
          <w:color w:val="auto"/>
          <w:sz w:val="21"/>
          <w:szCs w:val="21"/>
          <w:lang w:bidi="ar-SA"/>
        </w:rPr>
        <w:t>.</w:t>
      </w:r>
    </w:p>
    <w:p w:rsidR="008F738D" w:rsidRPr="00914496" w:rsidRDefault="00464738" w:rsidP="00343E65">
      <w:pPr>
        <w:pStyle w:val="1"/>
        <w:numPr>
          <w:ilvl w:val="0"/>
          <w:numId w:val="1"/>
        </w:numPr>
        <w:shd w:val="clear" w:color="auto" w:fill="auto"/>
        <w:spacing w:before="0" w:line="317" w:lineRule="exact"/>
        <w:ind w:right="2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2C311F" w:rsidRPr="00343E65" w:rsidRDefault="002C311F" w:rsidP="00343E65">
      <w:pPr>
        <w:pStyle w:val="a7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3E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Контроль исполнения настоящего решения возложить на депутата Волосникову С.Ю.</w:t>
      </w: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343E65" w:rsidRPr="002C311F" w:rsidRDefault="00343E65" w:rsidP="00343E65">
      <w:pPr>
        <w:widowControl/>
        <w:shd w:val="clear" w:color="auto" w:fill="FFFFFF"/>
        <w:spacing w:line="255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bidi="ar-SA"/>
        </w:rPr>
      </w:pPr>
      <w:r>
        <w:rPr>
          <w:sz w:val="28"/>
          <w:szCs w:val="28"/>
        </w:rPr>
        <w:tab/>
      </w:r>
    </w:p>
    <w:p w:rsidR="00914496" w:rsidRDefault="00914496" w:rsidP="00343E65">
      <w:pPr>
        <w:pStyle w:val="1"/>
        <w:shd w:val="clear" w:color="auto" w:fill="auto"/>
        <w:tabs>
          <w:tab w:val="left" w:pos="1122"/>
        </w:tabs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8F738D" w:rsidRPr="00914496" w:rsidRDefault="00464738" w:rsidP="00B00648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Председатель</w:t>
      </w:r>
      <w:r w:rsidR="00914496">
        <w:rPr>
          <w:sz w:val="28"/>
          <w:szCs w:val="28"/>
        </w:rPr>
        <w:t xml:space="preserve"> С</w:t>
      </w:r>
      <w:r w:rsidR="00B00648">
        <w:rPr>
          <w:sz w:val="28"/>
          <w:szCs w:val="28"/>
        </w:rPr>
        <w:t>овета депутатов Рощинского сельского поселения                                         С.Ю. Волосникова</w:t>
      </w: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37518C" w:rsidRDefault="0037518C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37518C" w:rsidRDefault="0037518C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37518C" w:rsidRDefault="0037518C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</w:p>
    <w:p w:rsidR="008F738D" w:rsidRPr="00914496" w:rsidRDefault="00464738">
      <w:pPr>
        <w:pStyle w:val="1"/>
        <w:shd w:val="clear" w:color="auto" w:fill="auto"/>
        <w:spacing w:before="0" w:line="260" w:lineRule="exact"/>
        <w:ind w:left="40" w:firstLine="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Г</w:t>
      </w:r>
      <w:r w:rsidR="00B00648">
        <w:rPr>
          <w:sz w:val="28"/>
          <w:szCs w:val="28"/>
        </w:rPr>
        <w:t xml:space="preserve"> лава Рощинского сельского поселения                                                                                    Л.А. Ефимова</w:t>
      </w: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B00648" w:rsidRDefault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914496" w:rsidRDefault="00914496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both"/>
        <w:rPr>
          <w:sz w:val="28"/>
          <w:szCs w:val="28"/>
        </w:rPr>
      </w:pPr>
    </w:p>
    <w:p w:rsidR="008F738D" w:rsidRPr="00914496" w:rsidRDefault="00B00648" w:rsidP="00B00648">
      <w:pPr>
        <w:pStyle w:val="1"/>
        <w:shd w:val="clear" w:color="auto" w:fill="auto"/>
        <w:tabs>
          <w:tab w:val="right" w:pos="9936"/>
        </w:tabs>
        <w:spacing w:before="0" w:line="326" w:lineRule="exact"/>
        <w:ind w:left="534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464738" w:rsidRPr="00914496">
        <w:rPr>
          <w:sz w:val="28"/>
          <w:szCs w:val="28"/>
        </w:rPr>
        <w:t>решением</w:t>
      </w:r>
    </w:p>
    <w:p w:rsidR="008F738D" w:rsidRPr="00914496" w:rsidRDefault="00B00648" w:rsidP="00B00648">
      <w:pPr>
        <w:pStyle w:val="1"/>
        <w:shd w:val="clear" w:color="auto" w:fill="auto"/>
        <w:tabs>
          <w:tab w:val="right" w:pos="9936"/>
        </w:tabs>
        <w:spacing w:before="0" w:after="353" w:line="326" w:lineRule="exact"/>
        <w:ind w:left="5340" w:right="6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Рощинского сельского поселения</w:t>
      </w:r>
    </w:p>
    <w:p w:rsidR="008F738D" w:rsidRPr="00914496" w:rsidRDefault="00B00648" w:rsidP="00B00648">
      <w:pPr>
        <w:pStyle w:val="1"/>
        <w:shd w:val="clear" w:color="auto" w:fill="auto"/>
        <w:tabs>
          <w:tab w:val="right" w:pos="7303"/>
          <w:tab w:val="right" w:pos="7591"/>
          <w:tab w:val="left" w:pos="7768"/>
        </w:tabs>
        <w:spacing w:before="0" w:after="945" w:line="260" w:lineRule="exact"/>
        <w:ind w:left="534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31.08.</w:t>
      </w:r>
      <w:r w:rsidR="00464738" w:rsidRPr="00914496">
        <w:rPr>
          <w:sz w:val="28"/>
          <w:szCs w:val="28"/>
        </w:rPr>
        <w:t>2021</w:t>
      </w:r>
      <w:r w:rsidR="00464738" w:rsidRPr="00914496">
        <w:rPr>
          <w:sz w:val="28"/>
          <w:szCs w:val="28"/>
        </w:rPr>
        <w:tab/>
        <w:t>г.</w:t>
      </w:r>
      <w:r w:rsidR="00343E65">
        <w:rPr>
          <w:sz w:val="28"/>
          <w:szCs w:val="28"/>
        </w:rPr>
        <w:t xml:space="preserve"> </w:t>
      </w:r>
      <w:r w:rsidR="00464738" w:rsidRPr="00914496">
        <w:rPr>
          <w:sz w:val="28"/>
          <w:szCs w:val="28"/>
        </w:rPr>
        <w:tab/>
        <w:t>№</w:t>
      </w:r>
      <w:r>
        <w:rPr>
          <w:sz w:val="28"/>
          <w:szCs w:val="28"/>
        </w:rPr>
        <w:t>_____</w:t>
      </w:r>
    </w:p>
    <w:p w:rsidR="00343E65" w:rsidRDefault="00464738" w:rsidP="00343E65">
      <w:pPr>
        <w:pStyle w:val="50"/>
        <w:shd w:val="clear" w:color="auto" w:fill="auto"/>
        <w:spacing w:before="0" w:after="346"/>
        <w:ind w:left="340" w:right="60"/>
        <w:jc w:val="center"/>
        <w:rPr>
          <w:b w:val="0"/>
          <w:sz w:val="28"/>
          <w:szCs w:val="28"/>
        </w:rPr>
      </w:pPr>
      <w:r w:rsidRPr="00914496">
        <w:rPr>
          <w:b w:val="0"/>
          <w:sz w:val="28"/>
          <w:szCs w:val="28"/>
        </w:rPr>
        <w:t>Порядок</w:t>
      </w:r>
    </w:p>
    <w:p w:rsidR="008F738D" w:rsidRPr="00914496" w:rsidRDefault="00464738" w:rsidP="00343E65">
      <w:pPr>
        <w:pStyle w:val="50"/>
        <w:shd w:val="clear" w:color="auto" w:fill="auto"/>
        <w:spacing w:before="0" w:after="346"/>
        <w:ind w:left="340" w:right="60"/>
        <w:jc w:val="center"/>
        <w:rPr>
          <w:b w:val="0"/>
          <w:sz w:val="28"/>
          <w:szCs w:val="28"/>
        </w:rPr>
      </w:pPr>
      <w:r w:rsidRPr="00914496">
        <w:rPr>
          <w:b w:val="0"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</w:p>
    <w:p w:rsidR="008F738D" w:rsidRPr="00914496" w:rsidRDefault="00464738">
      <w:pPr>
        <w:pStyle w:val="1"/>
        <w:shd w:val="clear" w:color="auto" w:fill="auto"/>
        <w:spacing w:before="0" w:after="272" w:line="260" w:lineRule="exact"/>
        <w:ind w:left="60" w:firstLine="0"/>
        <w:jc w:val="center"/>
        <w:rPr>
          <w:sz w:val="28"/>
          <w:szCs w:val="28"/>
        </w:rPr>
      </w:pPr>
      <w:r w:rsidRPr="00914496">
        <w:rPr>
          <w:sz w:val="28"/>
          <w:szCs w:val="28"/>
        </w:rPr>
        <w:t>1. Общие положения</w:t>
      </w:r>
    </w:p>
    <w:p w:rsidR="008F738D" w:rsidRPr="00914496" w:rsidRDefault="00464738">
      <w:pPr>
        <w:pStyle w:val="1"/>
        <w:numPr>
          <w:ilvl w:val="0"/>
          <w:numId w:val="2"/>
        </w:numPr>
        <w:shd w:val="clear" w:color="auto" w:fill="auto"/>
        <w:spacing w:before="0" w:after="349" w:line="32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Настоящий Порядок определяет правовые и организационные основы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</w:t>
      </w:r>
    </w:p>
    <w:p w:rsidR="008F738D" w:rsidRPr="00914496" w:rsidRDefault="00464738">
      <w:pPr>
        <w:pStyle w:val="1"/>
        <w:numPr>
          <w:ilvl w:val="0"/>
          <w:numId w:val="3"/>
        </w:numPr>
        <w:shd w:val="clear" w:color="auto" w:fill="auto"/>
        <w:tabs>
          <w:tab w:val="left" w:pos="2634"/>
        </w:tabs>
        <w:spacing w:before="0" w:after="262" w:line="260" w:lineRule="exact"/>
        <w:ind w:left="2280" w:firstLine="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Порядок установления обязательных требований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tabs>
          <w:tab w:val="left" w:pos="1172"/>
        </w:tabs>
        <w:spacing w:before="0" w:line="322" w:lineRule="exact"/>
        <w:ind w:left="40" w:right="60" w:firstLine="56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Органами местного самоуправления, их структурными подразделениями, ответственными за подготовку муниципального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ст. 4 Федерального закона от 31.07.2020 № 247-ФЗ «Об обязательных требованиях в Российской Федерации» (далее - Федеральный закон № 247-ФЗ).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2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При установлении обязательных требований муниципальными нормативными правовыми актами должны быть определены:</w:t>
      </w:r>
    </w:p>
    <w:p w:rsidR="008F738D" w:rsidRPr="00914496" w:rsidRDefault="00464738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содержание обязательных требований (условия, ограничения, запреты, обязанности);</w:t>
      </w:r>
    </w:p>
    <w:p w:rsidR="008F738D" w:rsidRPr="00914496" w:rsidRDefault="00464738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лица, обязанные соблюдать обязательные требования (далее - контролируемые лица);</w:t>
      </w:r>
    </w:p>
    <w:p w:rsidR="008F738D" w:rsidRPr="00914496" w:rsidRDefault="00464738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4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в зависимости от объекта установления обязательных требований;</w:t>
      </w:r>
    </w:p>
    <w:p w:rsidR="008F738D" w:rsidRPr="00914496" w:rsidRDefault="00464738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осуществляемая деятельность, совершаемые действия, в отношении которых устанавливаются обязательные требования;</w:t>
      </w:r>
    </w:p>
    <w:p w:rsidR="008F738D" w:rsidRPr="00914496" w:rsidRDefault="00464738">
      <w:pPr>
        <w:pStyle w:val="1"/>
        <w:numPr>
          <w:ilvl w:val="0"/>
          <w:numId w:val="5"/>
        </w:numPr>
        <w:shd w:val="clear" w:color="auto" w:fill="auto"/>
        <w:spacing w:before="0" w:line="30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лица и используемые объекты, к которым предъявляются обязательные </w:t>
      </w:r>
      <w:r w:rsidRPr="00914496">
        <w:rPr>
          <w:rStyle w:val="12pt"/>
          <w:b w:val="0"/>
          <w:sz w:val="28"/>
          <w:szCs w:val="28"/>
        </w:rPr>
        <w:t>требования при осуществлении деятельности, совершении действий;</w:t>
      </w:r>
    </w:p>
    <w:p w:rsidR="008F738D" w:rsidRPr="00914496" w:rsidRDefault="00464738">
      <w:pPr>
        <w:pStyle w:val="1"/>
        <w:numPr>
          <w:ilvl w:val="0"/>
          <w:numId w:val="5"/>
        </w:numPr>
        <w:shd w:val="clear" w:color="auto" w:fill="auto"/>
        <w:spacing w:before="0" w:line="30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результаты осуществления деятельности, совершения действий, в отношении которых устанавливаются обязательные требования.</w:t>
      </w:r>
    </w:p>
    <w:p w:rsidR="008F738D" w:rsidRPr="001E4BA8" w:rsidRDefault="00464738" w:rsidP="001E4BA8">
      <w:pPr>
        <w:pStyle w:val="1"/>
        <w:numPr>
          <w:ilvl w:val="1"/>
          <w:numId w:val="3"/>
        </w:numPr>
        <w:shd w:val="clear" w:color="auto" w:fill="auto"/>
        <w:spacing w:before="0" w:line="322" w:lineRule="exact"/>
        <w:ind w:left="40" w:right="60" w:firstLine="74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Положения муниципальных нормативных правовых актов, устанавливающих обязательные требования, должны вступать в силу либо с 1 марта, либо с I сентября соответствующего года, но не ранее, чем по истечении</w:t>
      </w:r>
      <w:r w:rsidR="001E4BA8">
        <w:rPr>
          <w:sz w:val="28"/>
          <w:szCs w:val="28"/>
        </w:rPr>
        <w:t xml:space="preserve"> </w:t>
      </w:r>
      <w:r w:rsidR="001E4BA8" w:rsidRPr="001E4BA8">
        <w:rPr>
          <w:sz w:val="28"/>
          <w:szCs w:val="28"/>
        </w:rPr>
        <w:t xml:space="preserve">10 </w:t>
      </w:r>
      <w:r w:rsidRPr="001E4BA8">
        <w:rPr>
          <w:sz w:val="28"/>
          <w:szCs w:val="28"/>
        </w:rPr>
        <w:t>дней со дня официального опубликования (обнародования)</w:t>
      </w:r>
      <w:r w:rsidR="001E4BA8">
        <w:rPr>
          <w:sz w:val="28"/>
          <w:szCs w:val="28"/>
        </w:rPr>
        <w:t xml:space="preserve"> </w:t>
      </w:r>
      <w:r w:rsidRPr="001E4BA8">
        <w:rPr>
          <w:sz w:val="28"/>
          <w:szCs w:val="28"/>
        </w:rPr>
        <w:t>соответствующего нормативного правового акта.</w:t>
      </w:r>
    </w:p>
    <w:p w:rsidR="008F738D" w:rsidRPr="001E4BA8" w:rsidRDefault="00464738" w:rsidP="001E4BA8">
      <w:pPr>
        <w:pStyle w:val="1"/>
        <w:numPr>
          <w:ilvl w:val="1"/>
          <w:numId w:val="3"/>
        </w:numPr>
        <w:shd w:val="clear" w:color="auto" w:fill="auto"/>
        <w:spacing w:before="0" w:line="322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Положения пункта 2.3 настоящего Порядка не применяются в отношении нормативных правовых актов, подлежащих принятию в целях предупреждения террористических актов и ликвидации их последствий, при угрозе возникновения и (или) возникновения отдельных чрезвычайных ситуаций, введении режима повышенной готовности или чрезвычайной ситуации на</w:t>
      </w:r>
      <w:r w:rsidR="001E4BA8">
        <w:rPr>
          <w:sz w:val="28"/>
          <w:szCs w:val="28"/>
        </w:rPr>
        <w:t xml:space="preserve"> </w:t>
      </w:r>
      <w:r w:rsidR="001E4BA8" w:rsidRPr="001E4BA8">
        <w:rPr>
          <w:sz w:val="28"/>
          <w:szCs w:val="28"/>
        </w:rPr>
        <w:t>территории Рощинского сельского поселения</w:t>
      </w:r>
      <w:r w:rsidRPr="001E4BA8">
        <w:rPr>
          <w:sz w:val="28"/>
          <w:szCs w:val="28"/>
        </w:rPr>
        <w:t>,</w:t>
      </w:r>
      <w:r w:rsidRPr="001E4BA8">
        <w:rPr>
          <w:sz w:val="28"/>
          <w:szCs w:val="28"/>
        </w:rPr>
        <w:tab/>
        <w:t>а также нормативных правовых актов, направленных</w:t>
      </w:r>
      <w:r w:rsidR="001E4BA8">
        <w:rPr>
          <w:sz w:val="28"/>
          <w:szCs w:val="28"/>
        </w:rPr>
        <w:t xml:space="preserve"> </w:t>
      </w:r>
      <w:r w:rsidRPr="001E4BA8">
        <w:rPr>
          <w:sz w:val="28"/>
          <w:szCs w:val="28"/>
        </w:rPr>
        <w:t>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22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Нормативным правовым актом, содержащим обязательные требования, должен предусматриваться срок его действия, который не может превышать три года со дня вступления его в силу.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актом, содержащим обязательные требования, срока его действия не более, чем на три года.</w:t>
      </w:r>
    </w:p>
    <w:p w:rsidR="001E4BA8" w:rsidRDefault="00464738" w:rsidP="001E4BA8">
      <w:pPr>
        <w:pStyle w:val="1"/>
        <w:numPr>
          <w:ilvl w:val="1"/>
          <w:numId w:val="3"/>
        </w:numPr>
        <w:shd w:val="clear" w:color="auto" w:fill="auto"/>
        <w:spacing w:before="0" w:line="322" w:lineRule="exact"/>
        <w:ind w:left="6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Проекты муниципальных правовых актов муниципального</w:t>
      </w:r>
      <w:r w:rsidR="001E4BA8">
        <w:rPr>
          <w:sz w:val="28"/>
          <w:szCs w:val="28"/>
        </w:rPr>
        <w:t xml:space="preserve"> </w:t>
      </w:r>
      <w:r w:rsidR="001E4BA8" w:rsidRPr="001E4BA8">
        <w:rPr>
          <w:sz w:val="28"/>
          <w:szCs w:val="28"/>
        </w:rPr>
        <w:t>образования Рощинское сельское поселение</w:t>
      </w:r>
      <w:r w:rsidRPr="001E4BA8">
        <w:rPr>
          <w:sz w:val="28"/>
          <w:szCs w:val="28"/>
        </w:rPr>
        <w:t>,</w:t>
      </w:r>
      <w:r w:rsidRPr="001E4BA8">
        <w:rPr>
          <w:sz w:val="28"/>
          <w:szCs w:val="28"/>
        </w:rPr>
        <w:tab/>
        <w:t>устанавливающих</w:t>
      </w:r>
      <w:r w:rsidRPr="001E4BA8">
        <w:rPr>
          <w:sz w:val="28"/>
          <w:szCs w:val="28"/>
        </w:rPr>
        <w:tab/>
        <w:t>обязательные</w:t>
      </w:r>
      <w:r w:rsidRPr="001E4BA8">
        <w:rPr>
          <w:sz w:val="28"/>
          <w:szCs w:val="28"/>
        </w:rPr>
        <w:tab/>
        <w:t>требования,</w:t>
      </w:r>
      <w:r w:rsidRPr="001E4BA8">
        <w:rPr>
          <w:sz w:val="28"/>
          <w:szCs w:val="28"/>
        </w:rPr>
        <w:tab/>
        <w:t>подлежат</w:t>
      </w:r>
      <w:r w:rsidR="001E4BA8">
        <w:rPr>
          <w:sz w:val="28"/>
          <w:szCs w:val="28"/>
        </w:rPr>
        <w:t xml:space="preserve"> </w:t>
      </w:r>
      <w:r w:rsidRPr="001E4BA8">
        <w:rPr>
          <w:sz w:val="28"/>
          <w:szCs w:val="28"/>
        </w:rPr>
        <w:t xml:space="preserve">публичному обсуждению, </w:t>
      </w:r>
      <w:r w:rsidR="001E4BA8" w:rsidRPr="001E4BA8">
        <w:rPr>
          <w:sz w:val="28"/>
          <w:szCs w:val="28"/>
        </w:rPr>
        <w:t>в порядке,</w:t>
      </w:r>
      <w:r w:rsidRPr="001E4BA8">
        <w:rPr>
          <w:sz w:val="28"/>
          <w:szCs w:val="28"/>
        </w:rPr>
        <w:t xml:space="preserve"> установленном муниципальным правовым актом.</w:t>
      </w:r>
    </w:p>
    <w:p w:rsidR="001E4BA8" w:rsidRPr="001E4BA8" w:rsidRDefault="001E4BA8" w:rsidP="001E4BA8">
      <w:pPr>
        <w:pStyle w:val="1"/>
        <w:shd w:val="clear" w:color="auto" w:fill="auto"/>
        <w:spacing w:before="0" w:line="322" w:lineRule="exact"/>
        <w:ind w:left="780" w:firstLine="0"/>
        <w:jc w:val="both"/>
        <w:rPr>
          <w:sz w:val="28"/>
          <w:szCs w:val="28"/>
        </w:rPr>
      </w:pPr>
    </w:p>
    <w:p w:rsidR="008F738D" w:rsidRPr="00914496" w:rsidRDefault="00464738">
      <w:pPr>
        <w:pStyle w:val="1"/>
        <w:numPr>
          <w:ilvl w:val="0"/>
          <w:numId w:val="3"/>
        </w:numPr>
        <w:shd w:val="clear" w:color="auto" w:fill="auto"/>
        <w:tabs>
          <w:tab w:val="left" w:pos="2239"/>
        </w:tabs>
        <w:spacing w:before="0" w:after="326" w:line="260" w:lineRule="exact"/>
        <w:ind w:left="1880" w:firstLine="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Порядок оценки применения обязательных требований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Целью оценки применения обязательных требований является оценка достижения цели введения </w:t>
      </w:r>
      <w:r w:rsidRPr="00914496">
        <w:rPr>
          <w:sz w:val="28"/>
          <w:szCs w:val="28"/>
        </w:rPr>
        <w:lastRenderedPageBreak/>
        <w:t>обязательных требований, эффективности введения обязательных требований, выявление избыточных обязательных требований.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Процедура оценки применения обязательных требований включает следующие этапы: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Главе муниципального образования;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рассмотрение доклада комиссией при главе муниципального образования и принятие ею одного из решений, указанных в пункте 3.14 настоящего Порядка.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</w:t>
      </w:r>
      <w:r w:rsidRPr="00914496">
        <w:rPr>
          <w:rStyle w:val="12pt"/>
          <w:b w:val="0"/>
          <w:sz w:val="28"/>
          <w:szCs w:val="28"/>
        </w:rPr>
        <w:t xml:space="preserve">соответствии с целями, указанными в пункте </w:t>
      </w:r>
      <w:r w:rsidRPr="00914496">
        <w:rPr>
          <w:sz w:val="28"/>
          <w:szCs w:val="28"/>
        </w:rPr>
        <w:t xml:space="preserve">3.1 </w:t>
      </w:r>
      <w:r w:rsidRPr="00914496">
        <w:rPr>
          <w:rStyle w:val="12pt"/>
          <w:b w:val="0"/>
          <w:sz w:val="28"/>
          <w:szCs w:val="28"/>
        </w:rPr>
        <w:t xml:space="preserve">настоящего Порядка, и готовит </w:t>
      </w:r>
      <w:r w:rsidRPr="00914496">
        <w:rPr>
          <w:sz w:val="28"/>
          <w:szCs w:val="28"/>
        </w:rPr>
        <w:t>проект доклада, включающего информацию, указанную в пунктах 3.5-3.8 настоящего Порядка.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Источниками информации для подготовки доклада являются:</w:t>
      </w:r>
    </w:p>
    <w:p w:rsidR="008F738D" w:rsidRPr="00914496" w:rsidRDefault="00464738">
      <w:pPr>
        <w:pStyle w:val="1"/>
        <w:shd w:val="clear" w:color="auto" w:fill="auto"/>
        <w:tabs>
          <w:tab w:val="left" w:pos="1158"/>
        </w:tabs>
        <w:spacing w:before="0" w:line="317" w:lineRule="exact"/>
        <w:ind w:left="60" w:firstLine="72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</w:t>
      </w:r>
      <w:r w:rsidRPr="00914496">
        <w:rPr>
          <w:sz w:val="28"/>
          <w:szCs w:val="28"/>
        </w:rPr>
        <w:tab/>
        <w:t>результаты мониторинга применения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288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результаты анализа осуществления контрольной и разрешительной деятельности;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результаты анализа административной и судебной практики;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д) позиции структурных подразделений администрации и,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В доклад включается следующая информация: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общая характеристика оцениваемых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результаты оценки применения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выводы и предложения по итогам оценки применения обязательных требований.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Общая характеристика оцениваемых обязательных требований должна включать следующие сведения: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цели введения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сведения о внесенных в муниципальный нормативный правовой акт изменениях (при наличии);</w:t>
      </w:r>
    </w:p>
    <w:p w:rsidR="008F738D" w:rsidRPr="00914496" w:rsidRDefault="00464738">
      <w:pPr>
        <w:pStyle w:val="1"/>
        <w:shd w:val="clear" w:color="auto" w:fill="auto"/>
        <w:spacing w:before="0" w:line="312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г) сведения о полномочиях разработчика на установление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д) период действия муниципального нормативного правового акта и его отдельных положений (при наличии);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Результаты оценки применения обязательных требований должны содержать следующую информацию: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rStyle w:val="12pt"/>
          <w:b w:val="0"/>
          <w:sz w:val="28"/>
          <w:szCs w:val="28"/>
        </w:rPr>
        <w:t xml:space="preserve">в) оценка фактических расходов и доходов субъектов регулирования, </w:t>
      </w:r>
      <w:r w:rsidRPr="00914496">
        <w:rPr>
          <w:sz w:val="28"/>
          <w:szCs w:val="28"/>
        </w:rPr>
        <w:t>связанных с необходимостью соблюдения установленных муниципальным нормативным правовым актами обязанностей или ограничений;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д)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</w:t>
      </w:r>
      <w:r w:rsidR="001E4BA8">
        <w:rPr>
          <w:sz w:val="28"/>
          <w:szCs w:val="28"/>
        </w:rPr>
        <w:t>б оспаривании муниципальных нормативных</w:t>
      </w:r>
      <w:r w:rsidRPr="00914496">
        <w:rPr>
          <w:sz w:val="28"/>
          <w:szCs w:val="28"/>
        </w:rPr>
        <w:t xml:space="preserve"> правовых актов, об обжаловании постановлений административной комиссии о привлечении лиц к административной ответственности.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Выводы и предложения по итогам оценки применения обязательных требований должны содержать один из следующих выводов: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</w:t>
      </w:r>
      <w:r w:rsidRPr="00914496">
        <w:rPr>
          <w:sz w:val="28"/>
          <w:szCs w:val="28"/>
        </w:rPr>
        <w:lastRenderedPageBreak/>
        <w:t>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невозможность исполнения обязательных требований, устанавливаемых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е) противоречие обязательных требований принципам Федерального закона № 247-ФЗ, вышестоящим нормативным правовым актам и (или) целям и положениям муниципальных программ;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8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ж) отсутствие у разработчика предусмотренных законодательством Российской Федерации, Челябинской области муниципальными правовыми актами полномочий по установлению соответствующих обязательных требований.</w:t>
      </w:r>
    </w:p>
    <w:p w:rsidR="008F738D" w:rsidRPr="00914496" w:rsidRDefault="00464738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Одновременно разработчик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8F738D" w:rsidRPr="00914496" w:rsidRDefault="00464738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срок приема предложений (замечаний) по проекту доклада;</w:t>
      </w:r>
    </w:p>
    <w:p w:rsidR="008F738D" w:rsidRPr="00914496" w:rsidRDefault="00464738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1100" w:right="6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фамилия, имя, отчество, должность, телефон, адрес электронной почты, место нахождения лица, уполномоченного на прием предложений (замечаний) по проекту доклада;</w:t>
      </w:r>
    </w:p>
    <w:p w:rsidR="008F738D" w:rsidRPr="00914496" w:rsidRDefault="00464738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способ направления предложений (замечаний) по проекту доклада.</w:t>
      </w:r>
    </w:p>
    <w:p w:rsidR="008F738D" w:rsidRPr="00914496" w:rsidRDefault="00464738">
      <w:pPr>
        <w:pStyle w:val="1"/>
        <w:numPr>
          <w:ilvl w:val="1"/>
          <w:numId w:val="6"/>
        </w:numPr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8F738D" w:rsidRPr="00914496" w:rsidRDefault="00464738">
      <w:pPr>
        <w:pStyle w:val="1"/>
        <w:numPr>
          <w:ilvl w:val="1"/>
          <w:numId w:val="6"/>
        </w:numPr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Разработчик рассматривает все предложения, поступившие в установленный срок в связи с проведением публичного обсуждения проекта доклада.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пункте 3.11 настоящего Порядка, осуществляет доработку проекта доклада и отражает поступившие предложения (замечания) в проекте доклада,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3,12 настоящего Порядка, готовит мотивированные пояснения и отражает их в проекте доклада.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 следующим способом;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</w:t>
      </w:r>
    </w:p>
    <w:p w:rsidR="008F738D" w:rsidRPr="00914496" w:rsidRDefault="00464738">
      <w:pPr>
        <w:pStyle w:val="1"/>
        <w:shd w:val="clear" w:color="auto" w:fill="auto"/>
        <w:spacing w:before="0" w:line="317" w:lineRule="exact"/>
        <w:ind w:left="60" w:right="60" w:firstLine="700"/>
        <w:jc w:val="both"/>
        <w:rPr>
          <w:sz w:val="28"/>
          <w:szCs w:val="28"/>
        </w:rPr>
      </w:pPr>
      <w:r w:rsidRPr="00914496">
        <w:rPr>
          <w:rStyle w:val="12pt"/>
          <w:b w:val="0"/>
          <w:sz w:val="28"/>
          <w:szCs w:val="28"/>
        </w:rPr>
        <w:t xml:space="preserve">В случае если автором предложений (замечаний) был выбран способ </w:t>
      </w:r>
      <w:r w:rsidRPr="00914496">
        <w:rPr>
          <w:sz w:val="28"/>
          <w:szCs w:val="28"/>
        </w:rPr>
        <w:t>направления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</w:t>
      </w:r>
    </w:p>
    <w:p w:rsidR="008F738D" w:rsidRPr="00914496" w:rsidRDefault="00464738">
      <w:pPr>
        <w:pStyle w:val="1"/>
        <w:numPr>
          <w:ilvl w:val="1"/>
          <w:numId w:val="6"/>
        </w:numPr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Разработчик в течение 2 рабочих дней направляет доработанный доклад главе муниципального образования для организации его рассмотрения на заседании комиссии </w:t>
      </w:r>
      <w:r w:rsidRPr="00914496">
        <w:rPr>
          <w:rStyle w:val="a6"/>
          <w:i w:val="0"/>
          <w:sz w:val="28"/>
          <w:szCs w:val="28"/>
        </w:rPr>
        <w:t>{указанный коллегиальный орган создается по решению главы либо администрации муниципального образования).</w:t>
      </w:r>
      <w:r w:rsidRPr="00914496">
        <w:rPr>
          <w:sz w:val="28"/>
          <w:szCs w:val="28"/>
        </w:rPr>
        <w:t xml:space="preserve"> Одновременно доклад размещается на официальном сайте муниципального образования.</w:t>
      </w:r>
    </w:p>
    <w:p w:rsidR="008F738D" w:rsidRPr="00914496" w:rsidRDefault="00464738">
      <w:pPr>
        <w:pStyle w:val="1"/>
        <w:numPr>
          <w:ilvl w:val="1"/>
          <w:numId w:val="6"/>
        </w:numPr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Комиссия на ближайшем заседании, но не позднее 30 дней после его получения, рассматривает доклад и принимает одно из следующих решений: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</w:t>
      </w:r>
    </w:p>
    <w:p w:rsidR="008F738D" w:rsidRPr="00914496" w:rsidRDefault="00464738">
      <w:pPr>
        <w:pStyle w:val="1"/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8F738D" w:rsidRPr="00914496" w:rsidRDefault="00464738">
      <w:pPr>
        <w:pStyle w:val="1"/>
        <w:numPr>
          <w:ilvl w:val="1"/>
          <w:numId w:val="6"/>
        </w:numPr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lastRenderedPageBreak/>
        <w:t xml:space="preserve"> На основании решения комиссии,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для подготовки и принятия муниципальных нормативных правовых актов в конкретном органе местного самоуправления.</w:t>
      </w:r>
    </w:p>
    <w:p w:rsidR="008F738D" w:rsidRPr="00914496" w:rsidRDefault="00464738">
      <w:pPr>
        <w:pStyle w:val="1"/>
        <w:numPr>
          <w:ilvl w:val="1"/>
          <w:numId w:val="6"/>
        </w:numPr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914496">
        <w:rPr>
          <w:sz w:val="28"/>
          <w:szCs w:val="28"/>
        </w:rPr>
        <w:t xml:space="preserve"> Решение комиссии, принятое по результатам рассмотрения доклада, размещается на официальном сайте муниципального образования не позднее 3 рабочих дней со проведения ее заседания.</w:t>
      </w:r>
    </w:p>
    <w:sectPr w:rsidR="008F738D" w:rsidRPr="00914496" w:rsidSect="001E4BA8">
      <w:pgSz w:w="16838" w:h="23810"/>
      <w:pgMar w:top="993" w:right="1529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81" w:rsidRDefault="00437A81">
      <w:r>
        <w:separator/>
      </w:r>
    </w:p>
  </w:endnote>
  <w:endnote w:type="continuationSeparator" w:id="0">
    <w:p w:rsidR="00437A81" w:rsidRDefault="0043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81" w:rsidRDefault="00437A81"/>
  </w:footnote>
  <w:footnote w:type="continuationSeparator" w:id="0">
    <w:p w:rsidR="00437A81" w:rsidRDefault="00437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20F"/>
    <w:multiLevelType w:val="multilevel"/>
    <w:tmpl w:val="4628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94A63"/>
    <w:multiLevelType w:val="multilevel"/>
    <w:tmpl w:val="E0B4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92273"/>
    <w:multiLevelType w:val="multilevel"/>
    <w:tmpl w:val="9DAC70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F0C48"/>
    <w:multiLevelType w:val="multilevel"/>
    <w:tmpl w:val="A55409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FA71B5"/>
    <w:multiLevelType w:val="multilevel"/>
    <w:tmpl w:val="DF3EE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A1495E"/>
    <w:multiLevelType w:val="multilevel"/>
    <w:tmpl w:val="A730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D"/>
    <w:rsid w:val="001E4BA8"/>
    <w:rsid w:val="002C311F"/>
    <w:rsid w:val="00343E65"/>
    <w:rsid w:val="0037518C"/>
    <w:rsid w:val="00437A81"/>
    <w:rsid w:val="00464738"/>
    <w:rsid w:val="008F738D"/>
    <w:rsid w:val="00914496"/>
    <w:rsid w:val="00AE1713"/>
    <w:rsid w:val="00B00648"/>
    <w:rsid w:val="00D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B399"/>
  <w15:docId w15:val="{431C9A35-6ED5-4B05-B935-FCD44B0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36"/>
      <w:szCs w:val="36"/>
      <w:u w:val="none"/>
      <w:lang w:val="en-US" w:eastAsia="en-US" w:bidi="en-US"/>
    </w:rPr>
  </w:style>
  <w:style w:type="character" w:customStyle="1" w:styleId="23">
    <w:name w:val="Заголовок №2"/>
    <w:basedOn w:val="2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Sylfaen13pt0pt">
    <w:name w:val="Заголовок №2 + Sylfaen;13 pt;Не курсив;Интервал 0 pt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3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17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36"/>
      <w:szCs w:val="36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line="0" w:lineRule="atLeast"/>
      <w:outlineLvl w:val="0"/>
    </w:pPr>
    <w:rPr>
      <w:b/>
      <w:bCs/>
      <w:spacing w:val="2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00" w:line="317" w:lineRule="exact"/>
      <w:ind w:firstLine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43E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17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17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hinskoe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8330-DA4A-4A39-A2B3-36528238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2021-10-06T07:00:00Z</cp:lastPrinted>
  <dcterms:created xsi:type="dcterms:W3CDTF">2021-08-31T05:28:00Z</dcterms:created>
  <dcterms:modified xsi:type="dcterms:W3CDTF">2021-10-06T07:01:00Z</dcterms:modified>
</cp:coreProperties>
</file>